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рчалой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рчалой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